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A688F" w14:textId="7DAC055B" w:rsidR="00CE4E35" w:rsidRPr="00F55273" w:rsidRDefault="001206D0">
      <w:pPr>
        <w:pStyle w:val="BodyText"/>
        <w:spacing w:before="39"/>
        <w:ind w:left="100" w:right="78"/>
        <w:rPr>
          <w:bCs/>
        </w:rPr>
      </w:pPr>
      <w:r>
        <w:t>Empire State Ambulatory Surgery Center</w:t>
      </w:r>
      <w:r w:rsidR="00E176FA">
        <w:t xml:space="preserve">, is a same day surgical center, conveniently located in </w:t>
      </w:r>
      <w:r>
        <w:t>the Bronx,</w:t>
      </w:r>
      <w:r w:rsidR="004D0651">
        <w:t xml:space="preserve"> </w:t>
      </w:r>
      <w:r w:rsidR="00E176FA">
        <w:t xml:space="preserve">licensed by the state of New York and accredited by </w:t>
      </w:r>
      <w:r w:rsidR="00E176FA" w:rsidRPr="00F55273">
        <w:rPr>
          <w:bCs/>
        </w:rPr>
        <w:t>AAAHC</w:t>
      </w:r>
      <w:r w:rsidR="00C10D18">
        <w:rPr>
          <w:bCs/>
        </w:rPr>
        <w:t>.</w:t>
      </w:r>
    </w:p>
    <w:p w14:paraId="4339F0EB" w14:textId="77777777" w:rsidR="00CE4E35" w:rsidRDefault="00CE4E35">
      <w:pPr>
        <w:pStyle w:val="BodyText"/>
        <w:spacing w:before="4"/>
        <w:rPr>
          <w:b/>
          <w:sz w:val="17"/>
        </w:rPr>
      </w:pPr>
    </w:p>
    <w:p w14:paraId="20DC3F57" w14:textId="77777777" w:rsidR="00CE4E35" w:rsidRDefault="00E176FA">
      <w:pPr>
        <w:pStyle w:val="Heading1"/>
        <w:spacing w:before="56"/>
      </w:pPr>
      <w:r>
        <w:t>CONVENIENT LOCATION FOR PATIENTS AND SURGEONS</w:t>
      </w:r>
    </w:p>
    <w:p w14:paraId="3C76A986" w14:textId="56E6AE17" w:rsidR="00CE4E35" w:rsidRDefault="001206D0">
      <w:pPr>
        <w:pStyle w:val="BodyText"/>
        <w:spacing w:before="0"/>
        <w:ind w:left="100" w:right="632"/>
      </w:pPr>
      <w:r>
        <w:t>Empire State Ambulatory Surgery Center</w:t>
      </w:r>
      <w:r w:rsidR="00E176FA">
        <w:t xml:space="preserve"> is c</w:t>
      </w:r>
      <w:r w:rsidR="00454A72">
        <w:t>onveniently</w:t>
      </w:r>
      <w:r w:rsidR="00E176FA">
        <w:t xml:space="preserve"> located on </w:t>
      </w:r>
      <w:r>
        <w:t>Webster Avenue</w:t>
      </w:r>
      <w:r w:rsidR="00E176FA">
        <w:t xml:space="preserve"> in </w:t>
      </w:r>
      <w:r>
        <w:t>the Bronx</w:t>
      </w:r>
      <w:r w:rsidR="00E176FA">
        <w:t xml:space="preserve">, and is easily accessed from Manhattan, </w:t>
      </w:r>
      <w:r>
        <w:t>Westchester</w:t>
      </w:r>
      <w:r w:rsidR="00E176FA">
        <w:t xml:space="preserve"> and Long Island</w:t>
      </w:r>
      <w:r w:rsidR="00F55273">
        <w:t xml:space="preserve"> with ample parking available on site</w:t>
      </w:r>
      <w:r w:rsidR="00E176FA">
        <w:t>.</w:t>
      </w:r>
    </w:p>
    <w:p w14:paraId="2F524702" w14:textId="77777777" w:rsidR="00CE4E35" w:rsidRDefault="00CE4E35">
      <w:pPr>
        <w:pStyle w:val="BodyText"/>
      </w:pPr>
    </w:p>
    <w:p w14:paraId="027ADC97" w14:textId="2A620BE3" w:rsidR="00CE4E35" w:rsidRDefault="00E176FA">
      <w:pPr>
        <w:pStyle w:val="Heading1"/>
      </w:pPr>
      <w:r>
        <w:t xml:space="preserve">CAPABILITIES OF </w:t>
      </w:r>
      <w:r w:rsidR="001206D0">
        <w:t>EMPIRE STATE AMBULATORY SURGERY CENTER</w:t>
      </w:r>
    </w:p>
    <w:p w14:paraId="7FDF7356" w14:textId="61FACDDD" w:rsidR="00CE4E35" w:rsidRPr="00E176FA" w:rsidRDefault="001206D0" w:rsidP="00E176FA">
      <w:pPr>
        <w:ind w:left="100"/>
        <w:rPr>
          <w:b/>
          <w:u w:val="single"/>
        </w:rPr>
      </w:pPr>
      <w:r>
        <w:t>Empire State Ambulatory Surgery Center</w:t>
      </w:r>
      <w:r w:rsidR="00E176FA">
        <w:t xml:space="preserve"> </w:t>
      </w:r>
      <w:r w:rsidR="004D0651">
        <w:t>is</w:t>
      </w:r>
      <w:r w:rsidR="00E176FA">
        <w:t xml:space="preserve"> a dedicated facility for same day procedures that do not require an overnight hospital stay, without sacrificing the quality of care and safety that a hospital provides. </w:t>
      </w:r>
      <w:r w:rsidR="004D0651">
        <w:t>With</w:t>
      </w:r>
      <w:r w:rsidR="00B13FAB" w:rsidRPr="00B13FAB">
        <w:t xml:space="preserve"> </w:t>
      </w:r>
      <w:r w:rsidR="00F82D47">
        <w:t>over</w:t>
      </w:r>
      <w:r w:rsidR="00B13FAB">
        <w:rPr>
          <w:bCs/>
        </w:rPr>
        <w:t xml:space="preserve"> 1</w:t>
      </w:r>
      <w:r>
        <w:rPr>
          <w:bCs/>
        </w:rPr>
        <w:t>5</w:t>
      </w:r>
      <w:r w:rsidR="00B13FAB">
        <w:rPr>
          <w:bCs/>
        </w:rPr>
        <w:t>,000 sq ft of space</w:t>
      </w:r>
      <w:r w:rsidR="00F82D47">
        <w:rPr>
          <w:bCs/>
        </w:rPr>
        <w:t xml:space="preserve"> and four operating rooms</w:t>
      </w:r>
      <w:r w:rsidR="00B13FAB">
        <w:rPr>
          <w:bCs/>
        </w:rPr>
        <w:t xml:space="preserve">, </w:t>
      </w:r>
      <w:r w:rsidR="00962FC3">
        <w:rPr>
          <w:bCs/>
        </w:rPr>
        <w:t>the center</w:t>
      </w:r>
      <w:bookmarkStart w:id="0" w:name="_GoBack"/>
      <w:bookmarkEnd w:id="0"/>
      <w:r w:rsidR="00F82D47">
        <w:rPr>
          <w:bCs/>
        </w:rPr>
        <w:t xml:space="preserve"> </w:t>
      </w:r>
      <w:r w:rsidR="007A61BB">
        <w:rPr>
          <w:bCs/>
        </w:rPr>
        <w:t>offers</w:t>
      </w:r>
      <w:r w:rsidR="004D0651">
        <w:t xml:space="preserve"> specialties including </w:t>
      </w:r>
      <w:r w:rsidR="004D0651" w:rsidRPr="004D0651">
        <w:t>ortho</w:t>
      </w:r>
      <w:r w:rsidR="004D0651">
        <w:t>pedics</w:t>
      </w:r>
      <w:r w:rsidR="004D0651" w:rsidRPr="004D0651">
        <w:t>, pain</w:t>
      </w:r>
      <w:r w:rsidR="004D0651">
        <w:t xml:space="preserve"> management</w:t>
      </w:r>
      <w:r w:rsidR="004D0651" w:rsidRPr="004D0651">
        <w:t>, podiatry, ophthalmology, ENT</w:t>
      </w:r>
      <w:r w:rsidR="004D0651">
        <w:t>, pediatric ENT</w:t>
      </w:r>
      <w:r w:rsidR="004D0651" w:rsidRPr="004D0651">
        <w:t xml:space="preserve">, </w:t>
      </w:r>
      <w:r w:rsidR="004D0651">
        <w:t xml:space="preserve">and </w:t>
      </w:r>
      <w:r w:rsidR="004D0651" w:rsidRPr="004D0651">
        <w:t>general surgery</w:t>
      </w:r>
      <w:r w:rsidR="007A61BB">
        <w:t xml:space="preserve">.  </w:t>
      </w:r>
      <w:r w:rsidR="00D409FE">
        <w:t>Th</w:t>
      </w:r>
      <w:r w:rsidR="00E176FA">
        <w:t xml:space="preserve">ese same day procedures, are performed by </w:t>
      </w:r>
      <w:r>
        <w:t>Empire State Ambulatory Surgery Center</w:t>
      </w:r>
      <w:r w:rsidR="00E176FA">
        <w:t>’s highly skilled medical professionals that are committed to patient safety and satisfaction, providing the highest caliber of care with warmth and compassion in a personalized environment.</w:t>
      </w:r>
    </w:p>
    <w:p w14:paraId="3A5899A9" w14:textId="77777777" w:rsidR="00CE4E35" w:rsidRDefault="00CE4E35">
      <w:pPr>
        <w:pStyle w:val="BodyText"/>
        <w:spacing w:before="11"/>
        <w:rPr>
          <w:sz w:val="21"/>
        </w:rPr>
      </w:pPr>
    </w:p>
    <w:p w14:paraId="740BC621" w14:textId="01C0576A" w:rsidR="00CE4E35" w:rsidRDefault="00E176FA">
      <w:pPr>
        <w:pStyle w:val="Heading1"/>
      </w:pPr>
      <w:r>
        <w:t xml:space="preserve">BENEFITS OF CHOSING </w:t>
      </w:r>
      <w:r w:rsidR="001206D0">
        <w:t>EMPIRE STATE AMBULATORY SURGERY CENTER</w:t>
      </w:r>
    </w:p>
    <w:p w14:paraId="02BCC2BF" w14:textId="54D5F14A" w:rsidR="00CE4E35" w:rsidRDefault="00E176FA">
      <w:pPr>
        <w:pStyle w:val="BodyText"/>
        <w:ind w:left="100" w:right="164"/>
      </w:pPr>
      <w:r>
        <w:t xml:space="preserve">More surgeons are choosing same day surgery centers because of the ability to provide high quality care in a </w:t>
      </w:r>
      <w:r w:rsidR="00F55273">
        <w:t>state-of-the-art</w:t>
      </w:r>
      <w:r>
        <w:t xml:space="preserve"> facility, at a more reasonable cost to you, your insurance </w:t>
      </w:r>
      <w:r w:rsidR="001206D0">
        <w:t>provide</w:t>
      </w:r>
      <w:r>
        <w:t xml:space="preserve">r, and your employer. Perhaps most importantly, same day surgery requires less down time, which means </w:t>
      </w:r>
      <w:r w:rsidR="001206D0">
        <w:t xml:space="preserve">you’ll spend </w:t>
      </w:r>
      <w:r>
        <w:t>less time away from your family and your job, and in most instances, you can return to your daily routine the next day.</w:t>
      </w:r>
    </w:p>
    <w:p w14:paraId="1E87DC73" w14:textId="77777777" w:rsidR="00CE4E35" w:rsidRDefault="00CE4E35">
      <w:pPr>
        <w:pStyle w:val="BodyText"/>
      </w:pPr>
    </w:p>
    <w:p w14:paraId="5D20F10F" w14:textId="77777777" w:rsidR="00CE4E35" w:rsidRDefault="00E176FA">
      <w:pPr>
        <w:pStyle w:val="Heading1"/>
        <w:spacing w:line="268" w:lineRule="exact"/>
      </w:pPr>
      <w:r>
        <w:t>WE OFFER</w:t>
      </w:r>
    </w:p>
    <w:p w14:paraId="7A6EB465" w14:textId="499ECCCD" w:rsidR="00F55273" w:rsidRPr="004D0651" w:rsidRDefault="00F55273" w:rsidP="00F55273">
      <w:pPr>
        <w:pStyle w:val="BodyText"/>
        <w:numPr>
          <w:ilvl w:val="0"/>
          <w:numId w:val="2"/>
        </w:numPr>
        <w:spacing w:before="5"/>
        <w:rPr>
          <w:rFonts w:asciiTheme="minorHAnsi" w:hAnsiTheme="minorHAnsi" w:cstheme="minorHAnsi"/>
          <w:b/>
          <w:sz w:val="17"/>
        </w:rPr>
      </w:pPr>
      <w:r w:rsidRPr="004D0651">
        <w:rPr>
          <w:rFonts w:asciiTheme="minorHAnsi" w:hAnsiTheme="minorHAnsi" w:cstheme="minorHAnsi"/>
          <w:color w:val="222222"/>
          <w:shd w:val="clear" w:color="auto" w:fill="FFFFFF"/>
        </w:rPr>
        <w:t>Orthopedics</w:t>
      </w:r>
    </w:p>
    <w:p w14:paraId="548B01C8" w14:textId="77777777" w:rsidR="00F55273" w:rsidRPr="004D0651" w:rsidRDefault="00F55273" w:rsidP="00F55273">
      <w:pPr>
        <w:pStyle w:val="BodyText"/>
        <w:numPr>
          <w:ilvl w:val="0"/>
          <w:numId w:val="2"/>
        </w:numPr>
        <w:spacing w:before="5"/>
        <w:rPr>
          <w:rFonts w:asciiTheme="minorHAnsi" w:hAnsiTheme="minorHAnsi" w:cstheme="minorHAnsi"/>
          <w:b/>
          <w:sz w:val="17"/>
        </w:rPr>
      </w:pPr>
      <w:r w:rsidRPr="004D0651">
        <w:rPr>
          <w:rFonts w:asciiTheme="minorHAnsi" w:hAnsiTheme="minorHAnsi" w:cstheme="minorHAnsi"/>
          <w:color w:val="222222"/>
          <w:shd w:val="clear" w:color="auto" w:fill="FFFFFF"/>
        </w:rPr>
        <w:t>Pain Management</w:t>
      </w:r>
    </w:p>
    <w:p w14:paraId="740DF37C" w14:textId="77777777" w:rsidR="00F55273" w:rsidRPr="004D0651" w:rsidRDefault="00F55273" w:rsidP="00F55273">
      <w:pPr>
        <w:pStyle w:val="BodyText"/>
        <w:numPr>
          <w:ilvl w:val="0"/>
          <w:numId w:val="2"/>
        </w:numPr>
        <w:spacing w:before="5"/>
        <w:rPr>
          <w:rFonts w:asciiTheme="minorHAnsi" w:hAnsiTheme="minorHAnsi" w:cstheme="minorHAnsi"/>
          <w:b/>
          <w:sz w:val="17"/>
        </w:rPr>
      </w:pPr>
      <w:r w:rsidRPr="004D0651">
        <w:rPr>
          <w:rFonts w:asciiTheme="minorHAnsi" w:hAnsiTheme="minorHAnsi" w:cstheme="minorHAnsi"/>
          <w:color w:val="222222"/>
          <w:shd w:val="clear" w:color="auto" w:fill="FFFFFF"/>
        </w:rPr>
        <w:t>Podiatry</w:t>
      </w:r>
    </w:p>
    <w:p w14:paraId="70BB21F2" w14:textId="77777777" w:rsidR="00F55273" w:rsidRPr="004D0651" w:rsidRDefault="00F55273" w:rsidP="00F55273">
      <w:pPr>
        <w:pStyle w:val="BodyText"/>
        <w:numPr>
          <w:ilvl w:val="0"/>
          <w:numId w:val="2"/>
        </w:numPr>
        <w:spacing w:before="5"/>
        <w:rPr>
          <w:rFonts w:asciiTheme="minorHAnsi" w:hAnsiTheme="minorHAnsi" w:cstheme="minorHAnsi"/>
          <w:b/>
          <w:sz w:val="17"/>
        </w:rPr>
      </w:pPr>
      <w:r w:rsidRPr="004D0651">
        <w:rPr>
          <w:rFonts w:asciiTheme="minorHAnsi" w:hAnsiTheme="minorHAnsi" w:cstheme="minorHAnsi"/>
          <w:color w:val="222222"/>
          <w:shd w:val="clear" w:color="auto" w:fill="FFFFFF"/>
        </w:rPr>
        <w:t>Ophthalmology</w:t>
      </w:r>
    </w:p>
    <w:p w14:paraId="160B25A1" w14:textId="08B7A08B" w:rsidR="00F55273" w:rsidRPr="004D0651" w:rsidRDefault="000D12F2" w:rsidP="00F55273">
      <w:pPr>
        <w:pStyle w:val="BodyText"/>
        <w:numPr>
          <w:ilvl w:val="0"/>
          <w:numId w:val="2"/>
        </w:numPr>
        <w:spacing w:before="5"/>
        <w:rPr>
          <w:rFonts w:asciiTheme="minorHAnsi" w:hAnsiTheme="minorHAnsi" w:cstheme="minorHAnsi"/>
          <w:b/>
          <w:sz w:val="17"/>
        </w:rPr>
      </w:pPr>
      <w:r>
        <w:rPr>
          <w:rFonts w:asciiTheme="minorHAnsi" w:hAnsiTheme="minorHAnsi" w:cstheme="minorHAnsi"/>
          <w:color w:val="222222"/>
          <w:shd w:val="clear" w:color="auto" w:fill="FFFFFF"/>
        </w:rPr>
        <w:t xml:space="preserve">Adult &amp; Pediatric </w:t>
      </w:r>
      <w:r w:rsidR="00F55273" w:rsidRPr="004D0651">
        <w:rPr>
          <w:rFonts w:asciiTheme="minorHAnsi" w:hAnsiTheme="minorHAnsi" w:cstheme="minorHAnsi"/>
          <w:color w:val="222222"/>
          <w:shd w:val="clear" w:color="auto" w:fill="FFFFFF"/>
        </w:rPr>
        <w:t xml:space="preserve">ENT </w:t>
      </w:r>
    </w:p>
    <w:p w14:paraId="6E7B8663" w14:textId="0CC0C1CD" w:rsidR="00CE4E35" w:rsidRPr="004D0651" w:rsidRDefault="00F55273" w:rsidP="00F55273">
      <w:pPr>
        <w:pStyle w:val="BodyText"/>
        <w:numPr>
          <w:ilvl w:val="0"/>
          <w:numId w:val="2"/>
        </w:numPr>
        <w:spacing w:before="5"/>
        <w:rPr>
          <w:rFonts w:asciiTheme="minorHAnsi" w:hAnsiTheme="minorHAnsi" w:cstheme="minorHAnsi"/>
          <w:b/>
          <w:sz w:val="17"/>
        </w:rPr>
      </w:pPr>
      <w:r w:rsidRPr="004D0651">
        <w:rPr>
          <w:rFonts w:asciiTheme="minorHAnsi" w:hAnsiTheme="minorHAnsi" w:cstheme="minorHAnsi"/>
          <w:color w:val="222222"/>
          <w:shd w:val="clear" w:color="auto" w:fill="FFFFFF"/>
        </w:rPr>
        <w:t>General Surgery</w:t>
      </w:r>
    </w:p>
    <w:p w14:paraId="59D77BD6" w14:textId="77777777" w:rsidR="004D0651" w:rsidRPr="004D0651" w:rsidRDefault="004D0651" w:rsidP="004D0651">
      <w:pPr>
        <w:pStyle w:val="BodyText"/>
        <w:spacing w:before="5"/>
        <w:ind w:left="720"/>
        <w:rPr>
          <w:rFonts w:asciiTheme="minorHAnsi" w:hAnsiTheme="minorHAnsi" w:cstheme="minorHAnsi"/>
          <w:b/>
          <w:sz w:val="17"/>
        </w:rPr>
      </w:pPr>
    </w:p>
    <w:p w14:paraId="13DF7350" w14:textId="7CA0B970" w:rsidR="00CE4E35" w:rsidRDefault="00E176FA">
      <w:pPr>
        <w:spacing w:before="57"/>
        <w:ind w:left="100" w:right="353"/>
        <w:rPr>
          <w:b/>
        </w:rPr>
      </w:pPr>
      <w:r>
        <w:rPr>
          <w:b/>
        </w:rPr>
        <w:t xml:space="preserve">Here at </w:t>
      </w:r>
      <w:r w:rsidR="001206D0">
        <w:rPr>
          <w:b/>
        </w:rPr>
        <w:t>Empire State Ambulatory Surgery Center</w:t>
      </w:r>
      <w:r>
        <w:rPr>
          <w:b/>
        </w:rPr>
        <w:t xml:space="preserve">, the patient is our number one priority. To offer your patients the highest caliber care for same-day surgeries, contact </w:t>
      </w:r>
      <w:r w:rsidR="001206D0">
        <w:rPr>
          <w:b/>
        </w:rPr>
        <w:t>Empire State Ambulatory Surgery Center</w:t>
      </w:r>
      <w:r>
        <w:rPr>
          <w:b/>
        </w:rPr>
        <w:t xml:space="preserve"> today.</w:t>
      </w:r>
    </w:p>
    <w:sectPr w:rsidR="00CE4E35">
      <w:type w:val="continuous"/>
      <w:pgSz w:w="12240" w:h="15840"/>
      <w:pgMar w:top="140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4F2357"/>
    <w:multiLevelType w:val="hybridMultilevel"/>
    <w:tmpl w:val="DDF477A0"/>
    <w:lvl w:ilvl="0" w:tplc="D4F0B1D0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EA6CB778">
      <w:numFmt w:val="bullet"/>
      <w:lvlText w:val="•"/>
      <w:lvlJc w:val="left"/>
      <w:pPr>
        <w:ind w:left="1696" w:hanging="360"/>
      </w:pPr>
      <w:rPr>
        <w:rFonts w:hint="default"/>
        <w:lang w:val="en-US" w:eastAsia="en-US" w:bidi="en-US"/>
      </w:rPr>
    </w:lvl>
    <w:lvl w:ilvl="2" w:tplc="F36C14E2">
      <w:numFmt w:val="bullet"/>
      <w:lvlText w:val="•"/>
      <w:lvlJc w:val="left"/>
      <w:pPr>
        <w:ind w:left="2572" w:hanging="360"/>
      </w:pPr>
      <w:rPr>
        <w:rFonts w:hint="default"/>
        <w:lang w:val="en-US" w:eastAsia="en-US" w:bidi="en-US"/>
      </w:rPr>
    </w:lvl>
    <w:lvl w:ilvl="3" w:tplc="97844F90">
      <w:numFmt w:val="bullet"/>
      <w:lvlText w:val="•"/>
      <w:lvlJc w:val="left"/>
      <w:pPr>
        <w:ind w:left="3448" w:hanging="360"/>
      </w:pPr>
      <w:rPr>
        <w:rFonts w:hint="default"/>
        <w:lang w:val="en-US" w:eastAsia="en-US" w:bidi="en-US"/>
      </w:rPr>
    </w:lvl>
    <w:lvl w:ilvl="4" w:tplc="C8A8783C">
      <w:numFmt w:val="bullet"/>
      <w:lvlText w:val="•"/>
      <w:lvlJc w:val="left"/>
      <w:pPr>
        <w:ind w:left="4324" w:hanging="360"/>
      </w:pPr>
      <w:rPr>
        <w:rFonts w:hint="default"/>
        <w:lang w:val="en-US" w:eastAsia="en-US" w:bidi="en-US"/>
      </w:rPr>
    </w:lvl>
    <w:lvl w:ilvl="5" w:tplc="3348B82A">
      <w:numFmt w:val="bullet"/>
      <w:lvlText w:val="•"/>
      <w:lvlJc w:val="left"/>
      <w:pPr>
        <w:ind w:left="5200" w:hanging="360"/>
      </w:pPr>
      <w:rPr>
        <w:rFonts w:hint="default"/>
        <w:lang w:val="en-US" w:eastAsia="en-US" w:bidi="en-US"/>
      </w:rPr>
    </w:lvl>
    <w:lvl w:ilvl="6" w:tplc="C608A884">
      <w:numFmt w:val="bullet"/>
      <w:lvlText w:val="•"/>
      <w:lvlJc w:val="left"/>
      <w:pPr>
        <w:ind w:left="6076" w:hanging="360"/>
      </w:pPr>
      <w:rPr>
        <w:rFonts w:hint="default"/>
        <w:lang w:val="en-US" w:eastAsia="en-US" w:bidi="en-US"/>
      </w:rPr>
    </w:lvl>
    <w:lvl w:ilvl="7" w:tplc="4DBCAD30">
      <w:numFmt w:val="bullet"/>
      <w:lvlText w:val="•"/>
      <w:lvlJc w:val="left"/>
      <w:pPr>
        <w:ind w:left="6952" w:hanging="360"/>
      </w:pPr>
      <w:rPr>
        <w:rFonts w:hint="default"/>
        <w:lang w:val="en-US" w:eastAsia="en-US" w:bidi="en-US"/>
      </w:rPr>
    </w:lvl>
    <w:lvl w:ilvl="8" w:tplc="A1A6E86C">
      <w:numFmt w:val="bullet"/>
      <w:lvlText w:val="•"/>
      <w:lvlJc w:val="left"/>
      <w:pPr>
        <w:ind w:left="7828" w:hanging="360"/>
      </w:pPr>
      <w:rPr>
        <w:rFonts w:hint="default"/>
        <w:lang w:val="en-US" w:eastAsia="en-US" w:bidi="en-US"/>
      </w:rPr>
    </w:lvl>
  </w:abstractNum>
  <w:abstractNum w:abstractNumId="1" w15:restartNumberingAfterBreak="0">
    <w:nsid w:val="5A9C4C0F"/>
    <w:multiLevelType w:val="hybridMultilevel"/>
    <w:tmpl w:val="26060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E35"/>
    <w:rsid w:val="000D12F2"/>
    <w:rsid w:val="001206D0"/>
    <w:rsid w:val="00454A72"/>
    <w:rsid w:val="004D0651"/>
    <w:rsid w:val="007A61BB"/>
    <w:rsid w:val="00817757"/>
    <w:rsid w:val="00962FC3"/>
    <w:rsid w:val="00B13FAB"/>
    <w:rsid w:val="00C10D18"/>
    <w:rsid w:val="00CE4E35"/>
    <w:rsid w:val="00D409FE"/>
    <w:rsid w:val="00E176FA"/>
    <w:rsid w:val="00F55273"/>
    <w:rsid w:val="00F8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EBFF9"/>
  <w15:docId w15:val="{4E3EEB38-36D7-4A1B-A90C-5F97C6AC9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bidi="en-US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</w:pPr>
  </w:style>
  <w:style w:type="paragraph" w:styleId="ListParagraph">
    <w:name w:val="List Paragraph"/>
    <w:basedOn w:val="Normal"/>
    <w:uiPriority w:val="1"/>
    <w:qFormat/>
    <w:pPr>
      <w:spacing w:line="279" w:lineRule="exact"/>
      <w:ind w:left="820" w:hanging="360"/>
    </w:pPr>
    <w:rPr>
      <w:u w:val="single" w:color="000000"/>
    </w:r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Kathleen Ahearn</dc:creator>
  <cp:lastModifiedBy>Kathleen Ahearn</cp:lastModifiedBy>
  <cp:revision>3</cp:revision>
  <cp:lastPrinted>2020-03-26T20:45:00Z</cp:lastPrinted>
  <dcterms:created xsi:type="dcterms:W3CDTF">2020-03-27T14:36:00Z</dcterms:created>
  <dcterms:modified xsi:type="dcterms:W3CDTF">2020-03-27T15:17:00Z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2020-03-25T00:00:00Z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2020-03-26T00:00:00Z</vt:filetime>
  </property>
</Properties>
</file>